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03.07.2025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03-06/2025/4158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Брянск -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32.77.058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Брянск, Брянская область, г. Брянск, ул. А. Пересвета, 1а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Пересвета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Карачевское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Петра Непорожнего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Карачевское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Пересвета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05:30; 06:25; 19:50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11:30; 12:30; 02:00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13:00; 14:00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19:40; 20:40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